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508BA" w14:textId="77777777" w:rsidR="00585176" w:rsidRDefault="00C06564">
      <w:pPr>
        <w:pStyle w:val="a4"/>
        <w:rPr>
          <w:rFonts w:hint="eastAsia"/>
        </w:rPr>
      </w:pPr>
      <w:r>
        <w:t>Согласие на обработку персональных данных</w:t>
      </w:r>
    </w:p>
    <w:p w14:paraId="6B3F077A" w14:textId="740F2F04" w:rsidR="00F03926" w:rsidRDefault="00C06564">
      <w:pPr>
        <w:pStyle w:val="Body0"/>
      </w:pPr>
      <w:r>
        <w:t xml:space="preserve">Присоединяясь к настоящему Соглашению и оставляя свои данные на Сайте https://dommoskva.ru/, (далее – Сайт), путем заполнения полей </w:t>
      </w:r>
      <w:proofErr w:type="spellStart"/>
      <w:r>
        <w:t>on-line</w:t>
      </w:r>
      <w:proofErr w:type="spellEnd"/>
      <w:r>
        <w:t xml:space="preserve"> «Записаться на экскурсию»</w:t>
      </w:r>
      <w:r w:rsidRPr="00D51BE9">
        <w:t xml:space="preserve">, </w:t>
      </w:r>
      <w:r>
        <w:rPr>
          <w:lang w:val="en-US"/>
        </w:rPr>
        <w:t>on</w:t>
      </w:r>
      <w:r w:rsidRPr="00D51BE9">
        <w:t>-</w:t>
      </w:r>
      <w:r>
        <w:rPr>
          <w:lang w:val="en-US"/>
        </w:rPr>
        <w:t>line</w:t>
      </w:r>
      <w:r w:rsidRPr="00D51BE9">
        <w:t xml:space="preserve"> </w:t>
      </w:r>
      <w:r>
        <w:t>«Заказать обратный звонок» через форму «Обратная связь»</w:t>
      </w:r>
      <w:r w:rsidR="00F03926">
        <w:t xml:space="preserve">, </w:t>
      </w:r>
      <w:r w:rsidR="00F03926">
        <w:rPr>
          <w:lang w:val="en-US"/>
        </w:rPr>
        <w:t>on</w:t>
      </w:r>
      <w:r w:rsidR="00F03926" w:rsidRPr="00D51BE9">
        <w:t>-</w:t>
      </w:r>
      <w:r w:rsidR="00F03926">
        <w:rPr>
          <w:lang w:val="en-US"/>
        </w:rPr>
        <w:t>line</w:t>
      </w:r>
      <w:r w:rsidR="00F03926" w:rsidRPr="00D51BE9">
        <w:t xml:space="preserve"> </w:t>
      </w:r>
      <w:r w:rsidR="00F03926">
        <w:t>«</w:t>
      </w:r>
      <w:r w:rsidR="00F03926">
        <w:t>Забронировать</w:t>
      </w:r>
      <w:r w:rsidR="00F03926">
        <w:t>» через форму «</w:t>
      </w:r>
      <w:r w:rsidR="00F03926">
        <w:t>Бронь квартиры</w:t>
      </w:r>
      <w:r w:rsidR="00F03926">
        <w:t>»</w:t>
      </w:r>
    </w:p>
    <w:p w14:paraId="694C956B" w14:textId="0D2F50E5" w:rsidR="00585176" w:rsidRDefault="00C06564">
      <w:pPr>
        <w:pStyle w:val="Body0"/>
      </w:pPr>
      <w:r>
        <w:t xml:space="preserve">Пользователь: </w:t>
      </w:r>
    </w:p>
    <w:p w14:paraId="3A0D1F82" w14:textId="77777777" w:rsidR="00585176" w:rsidRDefault="00C06564">
      <w:pPr>
        <w:pStyle w:val="Body0"/>
        <w:numPr>
          <w:ilvl w:val="0"/>
          <w:numId w:val="2"/>
        </w:numPr>
      </w:pPr>
      <w:r>
        <w:t>подтверждает, что все указанные им данные принадлежат лично ему;</w:t>
      </w:r>
    </w:p>
    <w:p w14:paraId="247E9ED0" w14:textId="77777777" w:rsidR="00585176" w:rsidRDefault="00C06564">
      <w:pPr>
        <w:pStyle w:val="Body0"/>
        <w:numPr>
          <w:ilvl w:val="0"/>
          <w:numId w:val="2"/>
        </w:numPr>
      </w:pPr>
      <w:r>
        <w:t xml:space="preserve">подтверждает и признает, что им внимательно в полном объеме прочитано Соглашение и условия обработки его персональных данных, указываемых им в полях форм </w:t>
      </w:r>
      <w:proofErr w:type="spellStart"/>
      <w:r>
        <w:t>on-line</w:t>
      </w:r>
      <w:proofErr w:type="spellEnd"/>
      <w:r>
        <w:t xml:space="preserve"> записи на экскурсию</w:t>
      </w:r>
      <w:r w:rsidRPr="00D51BE9">
        <w:t xml:space="preserve">, </w:t>
      </w:r>
      <w:r>
        <w:rPr>
          <w:lang w:val="en-US"/>
        </w:rPr>
        <w:t>on</w:t>
      </w:r>
      <w:r w:rsidRPr="00D51BE9">
        <w:t>-</w:t>
      </w:r>
      <w:r>
        <w:rPr>
          <w:lang w:val="en-US"/>
        </w:rPr>
        <w:t>line</w:t>
      </w:r>
      <w:r w:rsidRPr="00D51BE9">
        <w:t xml:space="preserve"> </w:t>
      </w:r>
      <w:r>
        <w:t>заказа обратного звонка, текст соглашения и условия обработки персональных данных ему понятны;</w:t>
      </w:r>
    </w:p>
    <w:p w14:paraId="289F4A36" w14:textId="77777777" w:rsidR="00585176" w:rsidRDefault="00C06564">
      <w:pPr>
        <w:pStyle w:val="Body0"/>
        <w:numPr>
          <w:ilvl w:val="0"/>
          <w:numId w:val="2"/>
        </w:numPr>
      </w:pPr>
      <w:r>
        <w:t>дает согласие на обработку Сайтом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</w:t>
      </w:r>
    </w:p>
    <w:p w14:paraId="01EEB963" w14:textId="77777777" w:rsidR="00585176" w:rsidRDefault="00C06564">
      <w:pPr>
        <w:pStyle w:val="Body0"/>
        <w:numPr>
          <w:ilvl w:val="0"/>
          <w:numId w:val="2"/>
        </w:numPr>
      </w:pPr>
      <w:r>
        <w:t>выражает согласие с условиями обработки персональных данных без оговорок и ограничений.</w:t>
      </w:r>
    </w:p>
    <w:p w14:paraId="3E4AAE2E" w14:textId="77777777" w:rsidR="00585176" w:rsidRDefault="00C06564">
      <w:pPr>
        <w:pStyle w:val="dy2"/>
      </w:pPr>
      <w:r>
        <w:t>Настоящее согласие Пользователя применяется в отношении обработки следующих персональных данных:</w:t>
      </w:r>
      <w:r>
        <w:br/>
      </w:r>
    </w:p>
    <w:p w14:paraId="520902CA" w14:textId="77777777" w:rsidR="00585176" w:rsidRDefault="00C06564">
      <w:pPr>
        <w:pStyle w:val="Body0"/>
        <w:numPr>
          <w:ilvl w:val="0"/>
          <w:numId w:val="3"/>
        </w:numPr>
      </w:pPr>
      <w:r>
        <w:t>Фамилии, имени, отчества.</w:t>
      </w:r>
    </w:p>
    <w:p w14:paraId="3EBCD553" w14:textId="77777777" w:rsidR="00585176" w:rsidRDefault="00C06564">
      <w:pPr>
        <w:pStyle w:val="Body0"/>
        <w:numPr>
          <w:ilvl w:val="0"/>
          <w:numId w:val="3"/>
        </w:numPr>
      </w:pPr>
      <w:r>
        <w:t>Номера телефона.</w:t>
      </w:r>
    </w:p>
    <w:p w14:paraId="6D50B81A" w14:textId="77777777" w:rsidR="00585176" w:rsidRDefault="00C06564">
      <w:pPr>
        <w:pStyle w:val="Body0"/>
        <w:numPr>
          <w:ilvl w:val="0"/>
          <w:numId w:val="3"/>
        </w:numPr>
      </w:pPr>
      <w:r>
        <w:t>Адреса электронной почты (E-</w:t>
      </w:r>
      <w:proofErr w:type="spellStart"/>
      <w:r>
        <w:t>mail</w:t>
      </w:r>
      <w:proofErr w:type="spellEnd"/>
      <w:r>
        <w:t>).</w:t>
      </w:r>
    </w:p>
    <w:p w14:paraId="4CB3AD50" w14:textId="77777777" w:rsidR="00585176" w:rsidRDefault="00C06564">
      <w:pPr>
        <w:pStyle w:val="dy2"/>
      </w:pPr>
      <w:r>
        <w:t>Цель обработки персональных данных</w:t>
      </w:r>
    </w:p>
    <w:p w14:paraId="240CB73F" w14:textId="77777777" w:rsidR="00585176" w:rsidRDefault="00C06564">
      <w:pPr>
        <w:pStyle w:val="Body0"/>
        <w:numPr>
          <w:ilvl w:val="0"/>
          <w:numId w:val="3"/>
        </w:numPr>
      </w:pPr>
      <w:r>
        <w:t xml:space="preserve">Возможность ознакомить Пользователя с подробной информацией о компании, многофункциональном комплексе, предлагаемой жилой и коммерческой недвижимости, вариантах приобретения, кредитных программах и др. А также ответить на вопросы, которые Пользователь задал менеджеру при помощи формы </w:t>
      </w:r>
      <w:proofErr w:type="spellStart"/>
      <w:r>
        <w:t>on-line</w:t>
      </w:r>
      <w:proofErr w:type="spellEnd"/>
      <w:r>
        <w:t xml:space="preserve"> заказа обратного звонка «Задать вопрос», либо при помощи формы комментариев.</w:t>
      </w:r>
    </w:p>
    <w:p w14:paraId="16DEB5EB" w14:textId="77777777" w:rsidR="00585176" w:rsidRDefault="00C06564">
      <w:pPr>
        <w:pStyle w:val="Body0"/>
        <w:numPr>
          <w:ilvl w:val="0"/>
          <w:numId w:val="3"/>
        </w:numPr>
      </w:pPr>
      <w: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«О персональных данных», и подтверждает, что, давая такое согласие, он действует свободно, своей волей и в своем интересе. Согласие Пользователя на обработку персональных данных является конкретным, информированным и сознательным. </w:t>
      </w:r>
    </w:p>
    <w:p w14:paraId="78F5BD87" w14:textId="77777777" w:rsidR="00585176" w:rsidRDefault="00C06564">
      <w:pPr>
        <w:pStyle w:val="dy2"/>
      </w:pPr>
      <w:r>
        <w:lastRenderedPageBreak/>
        <w:t>Перечень действий с персональными данными (обработка персональных данных).</w:t>
      </w:r>
    </w:p>
    <w:p w14:paraId="0674D6FD" w14:textId="77777777" w:rsidR="00585176" w:rsidRDefault="00C06564">
      <w:pPr>
        <w:pStyle w:val="Body0"/>
        <w:numPr>
          <w:ilvl w:val="0"/>
          <w:numId w:val="3"/>
        </w:numPr>
      </w:pPr>
      <w:r>
        <w:t xml:space="preserve">Пользователь, предоставляет </w:t>
      </w:r>
      <w:proofErr w:type="spellStart"/>
      <w:r>
        <w:t>Cайту</w:t>
      </w:r>
      <w:proofErr w:type="spellEnd"/>
      <w:r>
        <w:t xml:space="preserve"> право осуществлять следующие действия (операции) с персональными данными: сбор, накопление, хранение, уточнение (обновление, изменение), использование, уничтожение, обезличивание, передача по требованию суда, в </w:t>
      </w:r>
      <w:proofErr w:type="spellStart"/>
      <w:r>
        <w:t>т.ч</w:t>
      </w:r>
      <w:proofErr w:type="spellEnd"/>
      <w:r>
        <w:t>. третьим лицам, с соблюдением мер, обеспечивающих защиту персональных данных от несанкционированного доступа.</w:t>
      </w:r>
    </w:p>
    <w:p w14:paraId="4B684D99" w14:textId="77777777" w:rsidR="00585176" w:rsidRDefault="00C06564">
      <w:pPr>
        <w:pStyle w:val="Body0"/>
        <w:numPr>
          <w:ilvl w:val="0"/>
          <w:numId w:val="3"/>
        </w:numPr>
      </w:pPr>
      <w:r>
        <w:t xml:space="preserve">Обработка персональной информации при помощи файлов </w:t>
      </w:r>
      <w:r>
        <w:rPr>
          <w:lang w:val="en-US"/>
        </w:rPr>
        <w:t>Cookie</w:t>
      </w:r>
      <w:r w:rsidRPr="00D51BE9">
        <w:t xml:space="preserve"> </w:t>
      </w:r>
      <w:r>
        <w:t xml:space="preserve">и счетчиков. </w:t>
      </w:r>
    </w:p>
    <w:p w14:paraId="7B75CE6E" w14:textId="77777777" w:rsidR="00585176" w:rsidRDefault="00C06564">
      <w:pPr>
        <w:pStyle w:val="Body0"/>
        <w:numPr>
          <w:ilvl w:val="1"/>
          <w:numId w:val="3"/>
        </w:numPr>
      </w:pPr>
      <w:r>
        <w:t xml:space="preserve">Файлы </w:t>
      </w:r>
      <w:r>
        <w:rPr>
          <w:lang w:val="en-US"/>
        </w:rPr>
        <w:t>cookie</w:t>
      </w:r>
      <w:r w:rsidRPr="00D51BE9">
        <w:t xml:space="preserve">, </w:t>
      </w:r>
      <w:r>
        <w:t xml:space="preserve">передаваемые Сайтом оборудованию Пользователя и оборудованием Пользователя Сайту, могут использоваться Сайтом для предоставления Пользователю персонализированных интернет-сервисов, для </w:t>
      </w:r>
      <w:proofErr w:type="spellStart"/>
      <w:r>
        <w:t>таргетирования</w:t>
      </w:r>
      <w:proofErr w:type="spellEnd"/>
      <w:r>
        <w:t xml:space="preserve"> рекламы</w:t>
      </w:r>
      <w:r w:rsidR="00D51BE9">
        <w:t xml:space="preserve"> и контекстной рекламы</w:t>
      </w:r>
      <w:r>
        <w:t>, которая показывается Пользователю, в статистических и исследовательских целях, а также для улучшения сервисов Сайта.</w:t>
      </w:r>
    </w:p>
    <w:p w14:paraId="717D48B8" w14:textId="77777777" w:rsidR="00585176" w:rsidRDefault="00C06564">
      <w:pPr>
        <w:pStyle w:val="Body0"/>
        <w:numPr>
          <w:ilvl w:val="1"/>
          <w:numId w:val="3"/>
        </w:numPr>
      </w:pPr>
      <w:r>
        <w:t xml:space="preserve">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r>
        <w:rPr>
          <w:lang w:val="en-US"/>
        </w:rPr>
        <w:t>cookie</w:t>
      </w:r>
      <w:r w:rsidRPr="00D51BE9">
        <w:t xml:space="preserve"> (</w:t>
      </w:r>
      <w:r>
        <w:t xml:space="preserve">для любых сайтов или для определенных сайтов), а также удаления ранее полученных файлов </w:t>
      </w:r>
      <w:r>
        <w:rPr>
          <w:lang w:val="en-US"/>
        </w:rPr>
        <w:t>cookie</w:t>
      </w:r>
      <w:r w:rsidRPr="00D51BE9">
        <w:t>.</w:t>
      </w:r>
    </w:p>
    <w:p w14:paraId="6E5BB74C" w14:textId="77777777" w:rsidR="00585176" w:rsidRDefault="00C06564">
      <w:pPr>
        <w:pStyle w:val="Body0"/>
        <w:numPr>
          <w:ilvl w:val="1"/>
          <w:numId w:val="3"/>
        </w:numPr>
      </w:pPr>
      <w:r>
        <w:t xml:space="preserve">Сайт вправе установить, что предоставление определенного сервиса возможно лишь при условии, что прием и получение файлов </w:t>
      </w:r>
      <w:r>
        <w:rPr>
          <w:lang w:val="en-US"/>
        </w:rPr>
        <w:t>cookie</w:t>
      </w:r>
      <w:r w:rsidRPr="00D51BE9">
        <w:t xml:space="preserve"> </w:t>
      </w:r>
      <w:r>
        <w:t>разрешены Пользователем.</w:t>
      </w:r>
    </w:p>
    <w:p w14:paraId="4F93D392" w14:textId="77777777" w:rsidR="00585176" w:rsidRDefault="00C06564">
      <w:pPr>
        <w:pStyle w:val="Body0"/>
        <w:numPr>
          <w:ilvl w:val="1"/>
          <w:numId w:val="3"/>
        </w:numPr>
      </w:pPr>
      <w:r>
        <w:t xml:space="preserve">Структура файла </w:t>
      </w:r>
      <w:r>
        <w:rPr>
          <w:lang w:val="en-US"/>
        </w:rPr>
        <w:t>cookie</w:t>
      </w:r>
      <w:r w:rsidRPr="00D51BE9">
        <w:t xml:space="preserve">, </w:t>
      </w:r>
      <w:r>
        <w:t>его содержание и технические параметры определяются сайтом и могут изменяться без предварительного уведомления Пользователя.</w:t>
      </w:r>
    </w:p>
    <w:p w14:paraId="752876B5" w14:textId="77777777" w:rsidR="00585176" w:rsidRDefault="00C06564">
      <w:pPr>
        <w:pStyle w:val="Body0"/>
        <w:numPr>
          <w:ilvl w:val="1"/>
          <w:numId w:val="3"/>
        </w:numPr>
      </w:pPr>
      <w:r>
        <w:t xml:space="preserve">Счетчики, размещенные на Сайте, могут использоваться для анализа файлов </w:t>
      </w:r>
      <w:r>
        <w:rPr>
          <w:lang w:val="en-US"/>
        </w:rPr>
        <w:t>cookie</w:t>
      </w:r>
      <w:r w:rsidRPr="00D51BE9">
        <w:t xml:space="preserve"> </w:t>
      </w:r>
      <w:r>
        <w:t>Пользователя, для сбора и обработки статистической информации об использовании ресурсов, а также для обеспечения работоспособности ресурсов в целом или их отдельных функций в частности. Технические параметры работы счетчиков определяются Сайтом и могут изменяться без предварительного уведомления Пользователя.</w:t>
      </w:r>
    </w:p>
    <w:p w14:paraId="2C5EE276" w14:textId="77777777" w:rsidR="00585176" w:rsidRDefault="00C06564">
      <w:pPr>
        <w:pStyle w:val="dy2"/>
      </w:pPr>
      <w:r>
        <w:t>Срок действия Пользовательского соглашения</w:t>
      </w:r>
    </w:p>
    <w:p w14:paraId="4F228123" w14:textId="77777777" w:rsidR="00585176" w:rsidRDefault="00C06564">
      <w:pPr>
        <w:pStyle w:val="Body0"/>
        <w:numPr>
          <w:ilvl w:val="0"/>
          <w:numId w:val="3"/>
        </w:numPr>
      </w:pPr>
      <w:r>
        <w:t>Согласие действует в течение неопределенного срока до момента его отзыва Пользователем.</w:t>
      </w:r>
    </w:p>
    <w:p w14:paraId="79C1055C" w14:textId="77777777" w:rsidR="00585176" w:rsidRDefault="00C06564">
      <w:pPr>
        <w:pStyle w:val="dy2"/>
      </w:pPr>
      <w:r>
        <w:t>Отзыв Пользовательского соглашения</w:t>
      </w:r>
    </w:p>
    <w:p w14:paraId="7CF79EF7" w14:textId="77777777" w:rsidR="00585176" w:rsidRDefault="00C06564">
      <w:pPr>
        <w:pStyle w:val="Body0"/>
        <w:numPr>
          <w:ilvl w:val="0"/>
          <w:numId w:val="3"/>
        </w:numPr>
      </w:pPr>
      <w:r>
        <w:t>Согласие может быть отозвано Субъектом персональных данных путем направления Пользователем соответствующего распоряжения в простой письменной форме на адрес электронной почты АО «</w:t>
      </w:r>
      <w:proofErr w:type="spellStart"/>
      <w:r>
        <w:t>Кортекс</w:t>
      </w:r>
      <w:proofErr w:type="spellEnd"/>
      <w:r>
        <w:t xml:space="preserve">» </w:t>
      </w:r>
    </w:p>
    <w:p w14:paraId="429A765F" w14:textId="77777777" w:rsidR="00585176" w:rsidRDefault="00C06564">
      <w:pPr>
        <w:pStyle w:val="Body0"/>
        <w:numPr>
          <w:ilvl w:val="0"/>
          <w:numId w:val="3"/>
        </w:numPr>
      </w:pPr>
      <w:r>
        <w:t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</w:t>
      </w:r>
    </w:p>
    <w:p w14:paraId="3ABBF21B" w14:textId="77777777" w:rsidR="00585176" w:rsidRDefault="00C06564" w:rsidP="00B74471">
      <w:pPr>
        <w:pStyle w:val="Body0"/>
        <w:numPr>
          <w:ilvl w:val="0"/>
          <w:numId w:val="3"/>
        </w:numPr>
      </w:pPr>
      <w:r>
        <w:lastRenderedPageBreak/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Пользовательского соглашения.</w:t>
      </w:r>
    </w:p>
    <w:sectPr w:rsidR="0058517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882AF" w14:textId="77777777" w:rsidR="00893F42" w:rsidRDefault="00893F42">
      <w:r>
        <w:separator/>
      </w:r>
    </w:p>
  </w:endnote>
  <w:endnote w:type="continuationSeparator" w:id="0">
    <w:p w14:paraId="5A974EBF" w14:textId="77777777" w:rsidR="00893F42" w:rsidRDefault="0089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morant">
    <w:altName w:val="Calibri"/>
    <w:panose1 w:val="020B0604020202020204"/>
    <w:charset w:val="00"/>
    <w:family w:val="roman"/>
    <w:pitch w:val="default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﷽﷽﷽﷽﷽﷽﷽﷽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87499" w14:textId="77777777" w:rsidR="00585176" w:rsidRDefault="005851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1992D" w14:textId="77777777" w:rsidR="00893F42" w:rsidRDefault="00893F42">
      <w:r>
        <w:separator/>
      </w:r>
    </w:p>
  </w:footnote>
  <w:footnote w:type="continuationSeparator" w:id="0">
    <w:p w14:paraId="36CD8044" w14:textId="77777777" w:rsidR="00893F42" w:rsidRDefault="00893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61E70" w14:textId="77777777" w:rsidR="00585176" w:rsidRDefault="005851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B4E90"/>
    <w:multiLevelType w:val="hybridMultilevel"/>
    <w:tmpl w:val="7CBCDEEA"/>
    <w:lvl w:ilvl="0" w:tplc="60B8071E">
      <w:start w:val="1"/>
      <w:numFmt w:val="bullet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808A8B9E">
      <w:start w:val="1"/>
      <w:numFmt w:val="bullet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CE3ED8C8">
      <w:start w:val="1"/>
      <w:numFmt w:val="bullet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0EFAD138">
      <w:start w:val="1"/>
      <w:numFmt w:val="bullet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DED666B4">
      <w:start w:val="1"/>
      <w:numFmt w:val="bullet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8CECB714">
      <w:start w:val="1"/>
      <w:numFmt w:val="bullet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287C9AD4">
      <w:start w:val="1"/>
      <w:numFmt w:val="bullet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5290B6D6">
      <w:start w:val="1"/>
      <w:numFmt w:val="bullet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B59221B6">
      <w:start w:val="1"/>
      <w:numFmt w:val="bullet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" w15:restartNumberingAfterBreak="0">
    <w:nsid w:val="3AB61778"/>
    <w:multiLevelType w:val="hybridMultilevel"/>
    <w:tmpl w:val="1224729C"/>
    <w:styleLink w:val="Bullet"/>
    <w:lvl w:ilvl="0" w:tplc="6694B3B0">
      <w:start w:val="1"/>
      <w:numFmt w:val="bullet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1E785646">
      <w:start w:val="1"/>
      <w:numFmt w:val="bullet"/>
      <w:lvlText w:val="•"/>
      <w:lvlJc w:val="left"/>
      <w:pPr>
        <w:ind w:left="593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0F822B50">
      <w:start w:val="1"/>
      <w:numFmt w:val="bullet"/>
      <w:lvlText w:val="•"/>
      <w:lvlJc w:val="left"/>
      <w:pPr>
        <w:ind w:left="1443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A1243A6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5904F90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036904A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020840A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7408264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FBE03A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6A242EEE"/>
    <w:multiLevelType w:val="hybridMultilevel"/>
    <w:tmpl w:val="1224729C"/>
    <w:numStyleLink w:val="Bullet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176"/>
    <w:rsid w:val="00585176"/>
    <w:rsid w:val="00893F42"/>
    <w:rsid w:val="00B74471"/>
    <w:rsid w:val="00C06564"/>
    <w:rsid w:val="00D51BE9"/>
    <w:rsid w:val="00F0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E2CC3F"/>
  <w15:docId w15:val="{123D51BB-FA8D-D641-820C-DD42B77A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next w:val="Body"/>
    <w:uiPriority w:val="11"/>
    <w:qFormat/>
    <w:pPr>
      <w:keepNext/>
      <w:pBdr>
        <w:bottom w:val="single" w:sz="8" w:space="0" w:color="000000"/>
      </w:pBdr>
      <w:spacing w:before="200" w:after="100"/>
    </w:pPr>
    <w:rPr>
      <w:rFonts w:ascii="Cormorant" w:hAnsi="Cormorant" w:cs="Arial Unicode MS"/>
      <w:b/>
      <w:bCs/>
      <w:cap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pPr>
      <w:spacing w:after="100"/>
    </w:pPr>
    <w:rPr>
      <w:rFonts w:ascii="Helvetica Neue Light" w:hAnsi="Helvetica Neue Light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dy2">
    <w:name w:val="Воdy 2"/>
    <w:pPr>
      <w:keepNext/>
      <w:spacing w:before="300" w:after="100"/>
      <w:outlineLvl w:val="0"/>
    </w:pPr>
    <w:rPr>
      <w:rFonts w:ascii="Helvetica Neue" w:hAnsi="Helvetica Neue" w:cs="Arial Unicode MS"/>
      <w:b/>
      <w:bCs/>
      <w:smallCaps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annotation text"/>
    <w:basedOn w:val="a"/>
    <w:link w:val="a6"/>
    <w:uiPriority w:val="99"/>
    <w:semiHidden/>
    <w:unhideWhenUsed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lang w:val="en-US" w:eastAsia="en-US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Cormorant"/>
        <a:ea typeface="Cormorant"/>
        <a:cs typeface="Cormorant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5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2021-01-15T05:30:00Z</dcterms:created>
  <dcterms:modified xsi:type="dcterms:W3CDTF">2021-01-26T08:16:00Z</dcterms:modified>
</cp:coreProperties>
</file>